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酸 素 使 用 確 認 書</w:t>
      </w:r>
    </w:p>
    <w:p>
      <w:pPr>
        <w:jc w:val="right"/>
      </w:pPr>
      <w:r>
        <w:t>搬送日：　　　年　　月　　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rHeight w:val="330" w:hRule="atLeast"/>
        </w:trPr>
        <w:tc>
          <w:tcPr>
            <w:tcW w:type="dxa" w:w="2154"/>
            <w:vAlign w:val="center"/>
            <w:shd w:fill="E7E6E6"/>
          </w:tcPr>
          <w:p>
            <w:r/>
            <w:r>
              <w:rPr>
                <w:rFonts w:ascii="Yu Gothic" w:hAnsi="Yu Gothic" w:eastAsia="Yu Gothic"/>
                <w:b/>
                <w:sz w:val="17"/>
              </w:rPr>
              <w:t>利用者氏名</w:t>
            </w:r>
          </w:p>
        </w:tc>
        <w:tc>
          <w:tcPr>
            <w:tcW w:type="dxa" w:w="8164"/>
            <w:vAlign w:val="center"/>
          </w:tcPr>
          <w:p>
            <w:r/>
            <w:r>
              <w:rPr>
                <w:rFonts w:ascii="Yu Gothic" w:hAnsi="Yu Gothic" w:eastAsia="Yu Gothic"/>
                <w:b w:val="0"/>
                <w:sz w:val="17"/>
              </w:rPr>
            </w:r>
          </w:p>
        </w:tc>
      </w:tr>
      <w:tr>
        <w:trPr>
          <w:trHeight w:val="330" w:hRule="atLeast"/>
        </w:trPr>
        <w:tc>
          <w:tcPr>
            <w:tcW w:type="dxa" w:w="2154"/>
            <w:vAlign w:val="center"/>
            <w:shd w:fill="E7E6E6"/>
          </w:tcPr>
          <w:p>
            <w:r/>
            <w:r>
              <w:rPr>
                <w:rFonts w:ascii="Yu Gothic" w:hAnsi="Yu Gothic" w:eastAsia="Yu Gothic"/>
                <w:b/>
                <w:sz w:val="17"/>
              </w:rPr>
              <w:t>搬送区間</w:t>
            </w:r>
          </w:p>
        </w:tc>
        <w:tc>
          <w:tcPr>
            <w:tcW w:type="dxa" w:w="8164"/>
            <w:vAlign w:val="center"/>
          </w:tcPr>
          <w:p>
            <w:r/>
            <w:r>
              <w:rPr>
                <w:rFonts w:ascii="Yu Gothic" w:hAnsi="Yu Gothic" w:eastAsia="Yu Gothic"/>
                <w:b w:val="0"/>
                <w:sz w:val="17"/>
              </w:rPr>
              <w:t>出発地：　　　　　　　　　　　　　　　→　到着地：</w:t>
            </w:r>
          </w:p>
        </w:tc>
      </w:tr>
      <w:tr>
        <w:trPr>
          <w:trHeight w:val="330" w:hRule="atLeast"/>
        </w:trPr>
        <w:tc>
          <w:tcPr>
            <w:tcW w:type="dxa" w:w="2154"/>
            <w:vAlign w:val="center"/>
            <w:shd w:fill="E7E6E6"/>
          </w:tcPr>
          <w:p>
            <w:r/>
            <w:r>
              <w:rPr>
                <w:rFonts w:ascii="Yu Gothic" w:hAnsi="Yu Gothic" w:eastAsia="Yu Gothic"/>
                <w:b/>
                <w:sz w:val="17"/>
              </w:rPr>
              <w:t>依頼元・担当者</w:t>
            </w:r>
          </w:p>
        </w:tc>
        <w:tc>
          <w:tcPr>
            <w:tcW w:type="dxa" w:w="8164"/>
            <w:vAlign w:val="center"/>
          </w:tcPr>
          <w:p>
            <w:r/>
            <w:r>
              <w:rPr>
                <w:rFonts w:ascii="Yu Gothic" w:hAnsi="Yu Gothic" w:eastAsia="Yu Gothic"/>
                <w:b w:val="0"/>
                <w:sz w:val="17"/>
              </w:rPr>
              <w:t>施設・医療機関名：　　　　　　　　　　　　担当者：</w:t>
            </w:r>
          </w:p>
        </w:tc>
      </w:tr>
      <w:tr>
        <w:trPr>
          <w:trHeight w:val="330" w:hRule="atLeast"/>
        </w:trPr>
        <w:tc>
          <w:tcPr>
            <w:tcW w:type="dxa" w:w="2154"/>
            <w:vAlign w:val="center"/>
            <w:shd w:fill="E7E6E6"/>
          </w:tcPr>
          <w:p>
            <w:r/>
            <w:r>
              <w:rPr>
                <w:rFonts w:ascii="Yu Gothic" w:hAnsi="Yu Gothic" w:eastAsia="Yu Gothic"/>
                <w:b/>
                <w:sz w:val="17"/>
              </w:rPr>
              <w:t>酸素指示の確認元</w:t>
            </w:r>
          </w:p>
        </w:tc>
        <w:tc>
          <w:tcPr>
            <w:tcW w:type="dxa" w:w="8164"/>
            <w:vAlign w:val="center"/>
          </w:tcPr>
          <w:p>
            <w:r/>
            <w:r>
              <w:rPr>
                <w:rFonts w:ascii="Yu Gothic" w:hAnsi="Yu Gothic" w:eastAsia="Yu Gothic"/>
                <w:b w:val="0"/>
                <w:sz w:val="17"/>
              </w:rPr>
              <w:t>□ 医師指示書　□ 診療情報提供書　□ 看護サマリー　□ 医療職からの口頭指示　□ その他</w:t>
            </w:r>
          </w:p>
        </w:tc>
      </w:tr>
      <w:tr>
        <w:trPr>
          <w:trHeight w:val="330" w:hRule="atLeast"/>
        </w:trPr>
        <w:tc>
          <w:tcPr>
            <w:tcW w:type="dxa" w:w="2154"/>
            <w:vAlign w:val="center"/>
            <w:shd w:fill="E7E6E6"/>
          </w:tcPr>
          <w:p>
            <w:r/>
            <w:r>
              <w:rPr>
                <w:rFonts w:ascii="Yu Gothic" w:hAnsi="Yu Gothic" w:eastAsia="Yu Gothic"/>
                <w:b/>
                <w:sz w:val="17"/>
              </w:rPr>
              <w:t>指示確認者</w:t>
            </w:r>
          </w:p>
        </w:tc>
        <w:tc>
          <w:tcPr>
            <w:tcW w:type="dxa" w:w="8164"/>
            <w:vAlign w:val="center"/>
          </w:tcPr>
          <w:p>
            <w:r/>
            <w:r>
              <w:rPr>
                <w:rFonts w:ascii="Yu Gothic" w:hAnsi="Yu Gothic" w:eastAsia="Yu Gothic"/>
                <w:b w:val="0"/>
                <w:sz w:val="17"/>
              </w:rPr>
              <w:t>氏名：　　　　　　　　　　　　資格・所属：　　　　　　　　　　　　確認日時：　　　月　　日　　時　　分</w:t>
            </w:r>
          </w:p>
        </w:tc>
      </w:tr>
      <w:tr>
        <w:trPr>
          <w:trHeight w:val="330" w:hRule="atLeast"/>
        </w:trPr>
        <w:tc>
          <w:tcPr>
            <w:tcW w:type="dxa" w:w="2154"/>
            <w:vAlign w:val="center"/>
            <w:shd w:fill="E7E6E6"/>
          </w:tcPr>
          <w:p>
            <w:r/>
            <w:r>
              <w:rPr>
                <w:rFonts w:ascii="Yu Gothic" w:hAnsi="Yu Gothic" w:eastAsia="Yu Gothic"/>
                <w:b/>
                <w:sz w:val="17"/>
              </w:rPr>
              <w:t>酸素流量</w:t>
            </w:r>
          </w:p>
        </w:tc>
        <w:tc>
          <w:tcPr>
            <w:tcW w:type="dxa" w:w="8164"/>
            <w:vAlign w:val="center"/>
          </w:tcPr>
          <w:p>
            <w:r/>
            <w:r>
              <w:rPr>
                <w:rFonts w:ascii="Yu Gothic" w:hAnsi="Yu Gothic" w:eastAsia="Yu Gothic"/>
                <w:b w:val="0"/>
                <w:sz w:val="17"/>
              </w:rPr>
              <w:t>安静時：　　　 L/分　　移動時：　　　 L/分　　※搬送スタッフの自己判断による変更は行わない</w:t>
            </w:r>
          </w:p>
        </w:tc>
      </w:tr>
      <w:tr>
        <w:trPr>
          <w:trHeight w:val="330" w:hRule="atLeast"/>
        </w:trPr>
        <w:tc>
          <w:tcPr>
            <w:tcW w:type="dxa" w:w="2154"/>
            <w:vAlign w:val="center"/>
            <w:shd w:fill="E7E6E6"/>
          </w:tcPr>
          <w:p>
            <w:r/>
            <w:r>
              <w:rPr>
                <w:rFonts w:ascii="Yu Gothic" w:hAnsi="Yu Gothic" w:eastAsia="Yu Gothic"/>
                <w:b/>
                <w:sz w:val="17"/>
              </w:rPr>
              <w:t>投与方法</w:t>
            </w:r>
          </w:p>
        </w:tc>
        <w:tc>
          <w:tcPr>
            <w:tcW w:type="dxa" w:w="8164"/>
            <w:vAlign w:val="center"/>
          </w:tcPr>
          <w:p>
            <w:r/>
            <w:r>
              <w:rPr>
                <w:rFonts w:ascii="Yu Gothic" w:hAnsi="Yu Gothic" w:eastAsia="Yu Gothic"/>
                <w:b w:val="0"/>
                <w:sz w:val="17"/>
              </w:rPr>
              <w:t>□ 経鼻カニューレ　□ 酸素マスク　□ その他（　　　　　　　　　　　　）</w:t>
            </w:r>
          </w:p>
        </w:tc>
      </w:tr>
      <w:tr>
        <w:trPr>
          <w:trHeight w:val="330" w:hRule="atLeast"/>
        </w:trPr>
        <w:tc>
          <w:tcPr>
            <w:tcW w:type="dxa" w:w="2154"/>
            <w:vAlign w:val="center"/>
            <w:shd w:fill="E7E6E6"/>
          </w:tcPr>
          <w:p>
            <w:r/>
            <w:r>
              <w:rPr>
                <w:rFonts w:ascii="Yu Gothic" w:hAnsi="Yu Gothic" w:eastAsia="Yu Gothic"/>
                <w:b/>
                <w:sz w:val="17"/>
              </w:rPr>
              <w:t>使用ボンベ</w:t>
            </w:r>
          </w:p>
        </w:tc>
        <w:tc>
          <w:tcPr>
            <w:tcW w:type="dxa" w:w="8164"/>
            <w:vAlign w:val="center"/>
          </w:tcPr>
          <w:p>
            <w:r/>
            <w:r>
              <w:rPr>
                <w:rFonts w:ascii="Yu Gothic" w:hAnsi="Yu Gothic" w:eastAsia="Yu Gothic"/>
                <w:b w:val="0"/>
                <w:sz w:val="17"/>
              </w:rPr>
              <w:t>□ 利用者側　□ 医療機関　□ 自社管理　□ 酸素販売業者貸与　　容器管理番号：</w:t>
            </w:r>
          </w:p>
        </w:tc>
      </w:tr>
      <w:tr>
        <w:trPr>
          <w:trHeight w:val="330" w:hRule="atLeast"/>
        </w:trPr>
        <w:tc>
          <w:tcPr>
            <w:tcW w:type="dxa" w:w="2154"/>
            <w:vAlign w:val="center"/>
            <w:shd w:fill="E7E6E6"/>
          </w:tcPr>
          <w:p>
            <w:r/>
            <w:r>
              <w:rPr>
                <w:rFonts w:ascii="Yu Gothic" w:hAnsi="Yu Gothic" w:eastAsia="Yu Gothic"/>
                <w:b/>
                <w:sz w:val="17"/>
              </w:rPr>
              <w:t>残量・予備</w:t>
            </w:r>
          </w:p>
        </w:tc>
        <w:tc>
          <w:tcPr>
            <w:tcW w:type="dxa" w:w="8164"/>
            <w:vAlign w:val="center"/>
          </w:tcPr>
          <w:p>
            <w:r/>
            <w:r>
              <w:rPr>
                <w:rFonts w:ascii="Yu Gothic" w:hAnsi="Yu Gothic" w:eastAsia="Yu Gothic"/>
                <w:b w:val="0"/>
                <w:sz w:val="17"/>
              </w:rPr>
              <w:t>出発時残圧：　　　　 MPa　　予備：□ 有 □ 無　　搬送予定時間：　　　　分</w:t>
            </w:r>
          </w:p>
        </w:tc>
      </w:tr>
      <w:tr>
        <w:trPr>
          <w:trHeight w:val="330" w:hRule="atLeast"/>
        </w:trPr>
        <w:tc>
          <w:tcPr>
            <w:tcW w:type="dxa" w:w="2154"/>
            <w:vAlign w:val="center"/>
            <w:shd w:fill="E7E6E6"/>
          </w:tcPr>
          <w:p>
            <w:r/>
            <w:r>
              <w:rPr>
                <w:rFonts w:ascii="Yu Gothic" w:hAnsi="Yu Gothic" w:eastAsia="Yu Gothic"/>
                <w:b/>
                <w:sz w:val="17"/>
              </w:rPr>
              <w:t>ボンベ交換</w:t>
            </w:r>
          </w:p>
        </w:tc>
        <w:tc>
          <w:tcPr>
            <w:tcW w:type="dxa" w:w="8164"/>
            <w:vAlign w:val="center"/>
          </w:tcPr>
          <w:p>
            <w:r/>
            <w:r>
              <w:rPr>
                <w:rFonts w:ascii="Yu Gothic" w:hAnsi="Yu Gothic" w:eastAsia="Yu Gothic"/>
                <w:b w:val="0"/>
                <w:sz w:val="17"/>
              </w:rPr>
              <w:t>□ 原則不要　□ 必要となる可能性あり　　交換担当：□ 医療職 □ 本人・家族 □ 手順教育済スタッフ □ その他</w:t>
            </w:r>
          </w:p>
        </w:tc>
      </w:tr>
      <w:tr>
        <w:trPr>
          <w:trHeight w:val="330" w:hRule="atLeast"/>
        </w:trPr>
        <w:tc>
          <w:tcPr>
            <w:tcW w:type="dxa" w:w="2154"/>
            <w:vAlign w:val="center"/>
            <w:shd w:fill="E7E6E6"/>
          </w:tcPr>
          <w:p>
            <w:r/>
            <w:r>
              <w:rPr>
                <w:rFonts w:ascii="Yu Gothic" w:hAnsi="Yu Gothic" w:eastAsia="Yu Gothic"/>
                <w:b/>
                <w:sz w:val="17"/>
              </w:rPr>
              <w:t>医療従事者の同乗</w:t>
            </w:r>
          </w:p>
        </w:tc>
        <w:tc>
          <w:tcPr>
            <w:tcW w:type="dxa" w:w="8164"/>
            <w:vAlign w:val="center"/>
          </w:tcPr>
          <w:p>
            <w:r/>
            <w:r>
              <w:rPr>
                <w:rFonts w:ascii="Yu Gothic" w:hAnsi="Yu Gothic" w:eastAsia="Yu Gothic"/>
                <w:b w:val="0"/>
                <w:sz w:val="17"/>
              </w:rPr>
              <w:t>□ なし　□ 看護師　□ 医師　□ 救急救命士等　□ その他（　　　　　　　）　氏名：</w:t>
            </w:r>
          </w:p>
        </w:tc>
      </w:tr>
      <w:tr>
        <w:trPr>
          <w:trHeight w:val="330" w:hRule="atLeast"/>
        </w:trPr>
        <w:tc>
          <w:tcPr>
            <w:tcW w:type="dxa" w:w="2154"/>
            <w:vAlign w:val="center"/>
            <w:shd w:fill="E7E6E6"/>
          </w:tcPr>
          <w:p>
            <w:r/>
            <w:r>
              <w:rPr>
                <w:rFonts w:ascii="Yu Gothic" w:hAnsi="Yu Gothic" w:eastAsia="Yu Gothic"/>
                <w:b/>
                <w:sz w:val="17"/>
              </w:rPr>
              <w:t>医療連携先</w:t>
            </w:r>
          </w:p>
        </w:tc>
        <w:tc>
          <w:tcPr>
            <w:tcW w:type="dxa" w:w="8164"/>
            <w:vAlign w:val="center"/>
          </w:tcPr>
          <w:p>
            <w:r/>
            <w:r>
              <w:rPr>
                <w:rFonts w:ascii="Yu Gothic" w:hAnsi="Yu Gothic" w:eastAsia="Yu Gothic"/>
                <w:b w:val="0"/>
                <w:sz w:val="17"/>
              </w:rPr>
              <w:t xml:space="preserve">名称：　　　　　　　　　　　　　　　　連絡先：　　　　　　　　　　　　　　　　</w:t>
            </w:r>
          </w:p>
        </w:tc>
      </w:tr>
      <w:tr>
        <w:trPr>
          <w:trHeight w:val="330" w:hRule="atLeast"/>
        </w:trPr>
        <w:tc>
          <w:tcPr>
            <w:tcW w:type="dxa" w:w="2154"/>
            <w:vAlign w:val="center"/>
            <w:shd w:fill="E7E6E6"/>
          </w:tcPr>
          <w:p>
            <w:r/>
            <w:r>
              <w:rPr>
                <w:rFonts w:ascii="Yu Gothic" w:hAnsi="Yu Gothic" w:eastAsia="Yu Gothic"/>
                <w:b/>
                <w:sz w:val="17"/>
              </w:rPr>
              <w:t>緊急時対応</w:t>
            </w:r>
          </w:p>
        </w:tc>
        <w:tc>
          <w:tcPr>
            <w:tcW w:type="dxa" w:w="8164"/>
            <w:vAlign w:val="center"/>
          </w:tcPr>
          <w:p>
            <w:r/>
            <w:r>
              <w:rPr>
                <w:rFonts w:ascii="Yu Gothic" w:hAnsi="Yu Gothic" w:eastAsia="Yu Gothic"/>
                <w:b w:val="0"/>
                <w:sz w:val="17"/>
              </w:rPr>
              <w:t>□ 119番通報　□ 医療機関へ連絡　□ 同乗医療職が判断・対応　□ その他（　　　　　　　　　）</w:t>
            </w:r>
          </w:p>
        </w:tc>
      </w:tr>
      <w:tr>
        <w:trPr>
          <w:trHeight w:val="330" w:hRule="atLeast"/>
        </w:trPr>
        <w:tc>
          <w:tcPr>
            <w:tcW w:type="dxa" w:w="2154"/>
            <w:vAlign w:val="center"/>
            <w:shd w:fill="E7E6E6"/>
          </w:tcPr>
          <w:p>
            <w:r/>
            <w:r>
              <w:rPr>
                <w:rFonts w:ascii="Yu Gothic" w:hAnsi="Yu Gothic" w:eastAsia="Yu Gothic"/>
                <w:b/>
                <w:sz w:val="17"/>
              </w:rPr>
              <w:t>出発前安全確認</w:t>
            </w:r>
          </w:p>
        </w:tc>
        <w:tc>
          <w:tcPr>
            <w:tcW w:type="dxa" w:w="8164"/>
            <w:vAlign w:val="center"/>
          </w:tcPr>
          <w:p>
            <w:r/>
            <w:r>
              <w:rPr>
                <w:rFonts w:ascii="Yu Gothic" w:hAnsi="Yu Gothic" w:eastAsia="Yu Gothic"/>
                <w:b w:val="0"/>
                <w:sz w:val="17"/>
              </w:rPr>
              <w:t>□ 容器固定　□ 火気なし　□ 外観異常なし　□ バルブ確認　□ 流量確認　□ カニューレ等確認</w:t>
            </w:r>
          </w:p>
        </w:tc>
      </w:tr>
      <w:tr>
        <w:trPr>
          <w:trHeight w:val="330" w:hRule="atLeast"/>
        </w:trPr>
        <w:tc>
          <w:tcPr>
            <w:tcW w:type="dxa" w:w="2154"/>
            <w:vAlign w:val="center"/>
            <w:shd w:fill="E7E6E6"/>
          </w:tcPr>
          <w:p>
            <w:r/>
            <w:r>
              <w:rPr>
                <w:rFonts w:ascii="Yu Gothic" w:hAnsi="Yu Gothic" w:eastAsia="Yu Gothic"/>
                <w:b/>
                <w:sz w:val="17"/>
              </w:rPr>
              <w:t>特記事項</w:t>
            </w:r>
          </w:p>
        </w:tc>
        <w:tc>
          <w:tcPr>
            <w:tcW w:type="dxa" w:w="8164"/>
            <w:vAlign w:val="center"/>
          </w:tcPr>
          <w:p>
            <w:r/>
            <w:r>
              <w:rPr>
                <w:rFonts w:ascii="Yu Gothic" w:hAnsi="Yu Gothic" w:eastAsia="Yu Gothic"/>
                <w:b w:val="0"/>
                <w:sz w:val="17"/>
              </w:rPr>
              <w:br/>
            </w:r>
          </w:p>
        </w:tc>
      </w:tr>
    </w:tbl>
    <w:p>
      <w:pPr>
        <w:spacing w:before="80" w:after="0"/>
      </w:pPr>
      <w:r>
        <w:rPr>
          <w:b/>
          <w:sz w:val="18"/>
        </w:rPr>
        <w:t>確認事項</w:t>
      </w:r>
    </w:p>
    <w:p>
      <w:pPr>
        <w:spacing w:after="0"/>
        <w:ind w:left="113"/>
      </w:pPr>
      <w:r>
        <w:rPr>
          <w:sz w:val="15"/>
        </w:rPr>
        <w:t>・酸素流量等の医療上の判断は、医師等の指示に基づきます。搬送スタッフは自己判断で流量変更を行いません。</w:t>
      </w:r>
    </w:p>
    <w:p>
      <w:pPr>
        <w:spacing w:after="0"/>
        <w:ind w:left="113"/>
      </w:pPr>
      <w:r>
        <w:rPr>
          <w:sz w:val="15"/>
        </w:rPr>
        <w:t>・酸素容器は高圧ガス容器として転倒・転落・加熱・火気等に注意し、確実に固定します。</w:t>
      </w:r>
    </w:p>
    <w:p>
      <w:pPr>
        <w:spacing w:after="0"/>
        <w:ind w:left="113"/>
      </w:pPr>
      <w:r>
        <w:rPr>
          <w:sz w:val="15"/>
        </w:rPr>
        <w:t>・本書は搬送時の情報共有・安全管理を目的とする確認書であり、医師の指示書そのものに代わるものではありません。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c>
          <w:tcPr>
            <w:tcW w:type="dxa" w:w="2579"/>
            <w:vAlign w:val="center"/>
            <w:shd w:fill="E7E6E6"/>
          </w:tcPr>
          <w:p>
            <w:r/>
            <w:r>
              <w:rPr>
                <w:rFonts w:ascii="Yu Gothic" w:hAnsi="Yu Gothic" w:eastAsia="Yu Gothic"/>
                <w:b/>
                <w:sz w:val="17"/>
              </w:rPr>
              <w:t>依頼者確認</w:t>
            </w:r>
          </w:p>
        </w:tc>
        <w:tc>
          <w:tcPr>
            <w:tcW w:type="dxa" w:w="2579"/>
            <w:vAlign w:val="center"/>
          </w:tcPr>
          <w:p>
            <w:r/>
            <w:r>
              <w:rPr>
                <w:rFonts w:ascii="Yu Gothic" w:hAnsi="Yu Gothic" w:eastAsia="Yu Gothic"/>
                <w:b w:val="0"/>
                <w:sz w:val="17"/>
              </w:rPr>
              <w:t>署名：</w:t>
            </w:r>
          </w:p>
        </w:tc>
        <w:tc>
          <w:tcPr>
            <w:tcW w:type="dxa" w:w="2579"/>
            <w:vAlign w:val="center"/>
            <w:shd w:fill="E7E6E6"/>
          </w:tcPr>
          <w:p>
            <w:r/>
            <w:r>
              <w:rPr>
                <w:rFonts w:ascii="Yu Gothic" w:hAnsi="Yu Gothic" w:eastAsia="Yu Gothic"/>
                <w:b/>
                <w:sz w:val="17"/>
              </w:rPr>
              <w:t>搬送担当者</w:t>
            </w:r>
          </w:p>
        </w:tc>
        <w:tc>
          <w:tcPr>
            <w:tcW w:type="dxa" w:w="2579"/>
            <w:vAlign w:val="center"/>
          </w:tcPr>
          <w:p>
            <w:r/>
            <w:r>
              <w:rPr>
                <w:rFonts w:ascii="Yu Gothic" w:hAnsi="Yu Gothic" w:eastAsia="Yu Gothic"/>
                <w:b w:val="0"/>
                <w:sz w:val="17"/>
              </w:rPr>
              <w:t>署名：</w:t>
            </w:r>
          </w:p>
        </w:tc>
      </w:tr>
      <w:tr>
        <w:tc>
          <w:tcPr>
            <w:tcW w:type="dxa" w:w="2579"/>
            <w:vAlign w:val="center"/>
            <w:shd w:fill="E7E6E6"/>
          </w:tcPr>
          <w:p>
            <w:r/>
            <w:r>
              <w:rPr>
                <w:rFonts w:ascii="Yu Gothic" w:hAnsi="Yu Gothic" w:eastAsia="Yu Gothic"/>
                <w:b/>
                <w:sz w:val="17"/>
              </w:rPr>
              <w:t>確認日時</w:t>
            </w:r>
          </w:p>
        </w:tc>
        <w:tc>
          <w:tcPr>
            <w:tcW w:type="dxa" w:w="2579"/>
            <w:vAlign w:val="center"/>
          </w:tcPr>
          <w:p>
            <w:r/>
            <w:r>
              <w:rPr>
                <w:rFonts w:ascii="Yu Gothic" w:hAnsi="Yu Gothic" w:eastAsia="Yu Gothic"/>
                <w:b w:val="0"/>
                <w:sz w:val="17"/>
              </w:rPr>
              <w:t xml:space="preserve">　　　月　　日　　時　　分</w:t>
            </w:r>
          </w:p>
        </w:tc>
        <w:tc>
          <w:tcPr>
            <w:tcW w:type="dxa" w:w="2579"/>
            <w:vAlign w:val="center"/>
            <w:shd w:fill="E7E6E6"/>
          </w:tcPr>
          <w:p>
            <w:r/>
            <w:r>
              <w:rPr>
                <w:rFonts w:ascii="Yu Gothic" w:hAnsi="Yu Gothic" w:eastAsia="Yu Gothic"/>
                <w:b/>
                <w:sz w:val="17"/>
              </w:rPr>
              <w:t>確認日時</w:t>
            </w:r>
          </w:p>
        </w:tc>
        <w:tc>
          <w:tcPr>
            <w:tcW w:type="dxa" w:w="2579"/>
            <w:vAlign w:val="center"/>
          </w:tcPr>
          <w:p>
            <w:r/>
            <w:r>
              <w:rPr>
                <w:rFonts w:ascii="Yu Gothic" w:hAnsi="Yu Gothic" w:eastAsia="Yu Gothic"/>
                <w:b w:val="0"/>
                <w:sz w:val="17"/>
              </w:rPr>
              <w:t xml:space="preserve">　　　月　　日　　時　　分</w:t>
            </w:r>
          </w:p>
        </w:tc>
      </w:tr>
    </w:tbl>
    <w:sectPr w:rsidR="00FC693F" w:rsidRPr="0006063C" w:rsidSect="00034616">
      <w:pgSz w:w="11906" w:h="16838"/>
      <w:pgMar w:top="680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 w:eastAsia="Yu Gothic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